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4A604B" w:rsidRDefault="004A604B" w:rsidP="00B72F53">
      <w:pPr>
        <w:pStyle w:val="1"/>
        <w:jc w:val="center"/>
        <w:rPr>
          <w:i/>
          <w:sz w:val="44"/>
          <w:szCs w:val="44"/>
        </w:rPr>
      </w:pPr>
    </w:p>
    <w:p w:rsidR="00B72F53" w:rsidRPr="004A604B" w:rsidRDefault="00B72F53" w:rsidP="00B72F53">
      <w:pPr>
        <w:pStyle w:val="1"/>
        <w:jc w:val="center"/>
        <w:rPr>
          <w:i/>
          <w:sz w:val="44"/>
          <w:szCs w:val="44"/>
        </w:rPr>
      </w:pPr>
      <w:r w:rsidRPr="004A604B">
        <w:rPr>
          <w:i/>
          <w:sz w:val="44"/>
          <w:szCs w:val="44"/>
        </w:rPr>
        <w:t>Публичный отчет</w:t>
      </w:r>
    </w:p>
    <w:p w:rsidR="00B72F53" w:rsidRPr="004A604B" w:rsidRDefault="00B72F53" w:rsidP="00B72F53">
      <w:pPr>
        <w:pStyle w:val="1"/>
        <w:jc w:val="center"/>
        <w:rPr>
          <w:i/>
          <w:sz w:val="44"/>
          <w:szCs w:val="44"/>
        </w:rPr>
      </w:pPr>
      <w:r w:rsidRPr="004A604B">
        <w:rPr>
          <w:i/>
          <w:sz w:val="44"/>
          <w:szCs w:val="44"/>
        </w:rPr>
        <w:t>заведующей</w:t>
      </w:r>
    </w:p>
    <w:p w:rsidR="00B72F53" w:rsidRPr="004A604B" w:rsidRDefault="00B72F53" w:rsidP="00B72F53">
      <w:pPr>
        <w:pStyle w:val="1"/>
        <w:ind w:left="-426"/>
        <w:jc w:val="center"/>
        <w:rPr>
          <w:i/>
          <w:sz w:val="44"/>
          <w:szCs w:val="44"/>
        </w:rPr>
      </w:pPr>
      <w:r w:rsidRPr="004A604B">
        <w:rPr>
          <w:i/>
          <w:sz w:val="44"/>
          <w:szCs w:val="44"/>
        </w:rPr>
        <w:t>МБДОУ №32 «</w:t>
      </w:r>
      <w:proofErr w:type="spellStart"/>
      <w:r w:rsidRPr="004A604B">
        <w:rPr>
          <w:i/>
          <w:sz w:val="44"/>
          <w:szCs w:val="44"/>
        </w:rPr>
        <w:t>Алёнушка</w:t>
      </w:r>
      <w:proofErr w:type="spellEnd"/>
      <w:r w:rsidRPr="004A604B">
        <w:rPr>
          <w:i/>
          <w:sz w:val="44"/>
          <w:szCs w:val="44"/>
        </w:rPr>
        <w:t xml:space="preserve">» </w:t>
      </w:r>
    </w:p>
    <w:p w:rsidR="00B72F53" w:rsidRPr="004A604B" w:rsidRDefault="00B72F53" w:rsidP="00B72F53">
      <w:pPr>
        <w:pStyle w:val="1"/>
        <w:ind w:left="-426"/>
        <w:jc w:val="center"/>
        <w:rPr>
          <w:i/>
          <w:sz w:val="44"/>
          <w:szCs w:val="44"/>
        </w:rPr>
      </w:pPr>
      <w:r w:rsidRPr="004A604B">
        <w:rPr>
          <w:i/>
          <w:sz w:val="44"/>
          <w:szCs w:val="44"/>
        </w:rPr>
        <w:t>п. Красный</w:t>
      </w:r>
    </w:p>
    <w:p w:rsidR="00B72F53" w:rsidRPr="004A604B" w:rsidRDefault="00B72F53" w:rsidP="00B72F53">
      <w:pPr>
        <w:rPr>
          <w:rFonts w:ascii="Times New Roman" w:hAnsi="Times New Roman"/>
          <w:b/>
          <w:i/>
          <w:sz w:val="44"/>
          <w:szCs w:val="44"/>
        </w:rPr>
      </w:pPr>
      <w:r w:rsidRPr="004A604B">
        <w:rPr>
          <w:rFonts w:ascii="Times New Roman" w:hAnsi="Times New Roman"/>
          <w:b/>
          <w:i/>
          <w:sz w:val="44"/>
          <w:szCs w:val="44"/>
        </w:rPr>
        <w:t xml:space="preserve">   по итогам 2014-2015 учебного года</w:t>
      </w:r>
    </w:p>
    <w:p w:rsidR="00B72F53" w:rsidRDefault="00B72F53" w:rsidP="00B72F53">
      <w:pPr>
        <w:rPr>
          <w:rFonts w:ascii="Times New Roman" w:hAnsi="Times New Roman"/>
          <w:b/>
          <w:i/>
          <w:sz w:val="52"/>
          <w:szCs w:val="52"/>
        </w:rPr>
      </w:pPr>
    </w:p>
    <w:p w:rsidR="00B72F53" w:rsidRDefault="00B72F53" w:rsidP="00B72F53">
      <w:pPr>
        <w:rPr>
          <w:rFonts w:ascii="Times New Roman" w:hAnsi="Times New Roman"/>
          <w:b/>
          <w:i/>
          <w:sz w:val="52"/>
          <w:szCs w:val="52"/>
        </w:rPr>
      </w:pPr>
    </w:p>
    <w:p w:rsidR="00B72F53" w:rsidRDefault="00B72F53" w:rsidP="00B72F53">
      <w:pPr>
        <w:rPr>
          <w:rFonts w:ascii="Times New Roman" w:hAnsi="Times New Roman"/>
          <w:b/>
          <w:i/>
          <w:sz w:val="52"/>
          <w:szCs w:val="52"/>
        </w:rPr>
      </w:pPr>
    </w:p>
    <w:p w:rsidR="00B72F53" w:rsidRDefault="00B72F53" w:rsidP="00B72F53">
      <w:pPr>
        <w:rPr>
          <w:rFonts w:ascii="Times New Roman" w:hAnsi="Times New Roman"/>
          <w:b/>
          <w:i/>
          <w:sz w:val="52"/>
          <w:szCs w:val="52"/>
        </w:rPr>
      </w:pPr>
    </w:p>
    <w:p w:rsidR="00B72F53" w:rsidRDefault="00B72F53" w:rsidP="00B72F53">
      <w:pPr>
        <w:rPr>
          <w:rFonts w:ascii="Times New Roman" w:hAnsi="Times New Roman"/>
          <w:b/>
          <w:i/>
          <w:sz w:val="52"/>
          <w:szCs w:val="52"/>
        </w:rPr>
      </w:pPr>
    </w:p>
    <w:p w:rsidR="004A604B" w:rsidRPr="004A604B" w:rsidRDefault="004A604B" w:rsidP="004A604B">
      <w:pPr>
        <w:pStyle w:val="1"/>
        <w:jc w:val="center"/>
        <w:rPr>
          <w:i/>
          <w:sz w:val="28"/>
          <w:szCs w:val="28"/>
        </w:rPr>
      </w:pPr>
      <w:r w:rsidRPr="004A604B">
        <w:rPr>
          <w:i/>
          <w:sz w:val="28"/>
          <w:szCs w:val="28"/>
        </w:rPr>
        <w:t>Публичный отчет</w:t>
      </w:r>
    </w:p>
    <w:p w:rsidR="004A604B" w:rsidRPr="004A604B" w:rsidRDefault="004A604B" w:rsidP="004A604B">
      <w:pPr>
        <w:pStyle w:val="1"/>
        <w:jc w:val="center"/>
        <w:rPr>
          <w:i/>
          <w:sz w:val="28"/>
          <w:szCs w:val="28"/>
        </w:rPr>
      </w:pPr>
      <w:r w:rsidRPr="004A604B">
        <w:rPr>
          <w:i/>
          <w:sz w:val="28"/>
          <w:szCs w:val="28"/>
        </w:rPr>
        <w:t>заведующей</w:t>
      </w:r>
    </w:p>
    <w:p w:rsidR="004A604B" w:rsidRPr="004A604B" w:rsidRDefault="004A604B" w:rsidP="004A604B">
      <w:pPr>
        <w:pStyle w:val="1"/>
        <w:ind w:left="-426"/>
        <w:jc w:val="center"/>
        <w:rPr>
          <w:i/>
          <w:sz w:val="28"/>
          <w:szCs w:val="28"/>
        </w:rPr>
      </w:pPr>
      <w:r w:rsidRPr="004A604B">
        <w:rPr>
          <w:i/>
          <w:sz w:val="28"/>
          <w:szCs w:val="28"/>
        </w:rPr>
        <w:t>МБДОУ №32 «</w:t>
      </w:r>
      <w:proofErr w:type="spellStart"/>
      <w:r w:rsidRPr="004A604B">
        <w:rPr>
          <w:i/>
          <w:sz w:val="28"/>
          <w:szCs w:val="28"/>
        </w:rPr>
        <w:t>Алёнушка</w:t>
      </w:r>
      <w:proofErr w:type="spellEnd"/>
      <w:r w:rsidRPr="004A604B">
        <w:rPr>
          <w:i/>
          <w:sz w:val="28"/>
          <w:szCs w:val="28"/>
        </w:rPr>
        <w:t>» п. Красный</w:t>
      </w:r>
    </w:p>
    <w:p w:rsidR="004A604B" w:rsidRDefault="004A604B" w:rsidP="004A604B">
      <w:pPr>
        <w:rPr>
          <w:rFonts w:ascii="Times New Roman" w:hAnsi="Times New Roman"/>
          <w:b/>
          <w:i/>
          <w:sz w:val="28"/>
          <w:szCs w:val="28"/>
        </w:rPr>
      </w:pPr>
      <w:r w:rsidRPr="004A604B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4A604B">
        <w:rPr>
          <w:rFonts w:ascii="Times New Roman" w:hAnsi="Times New Roman"/>
          <w:b/>
          <w:i/>
          <w:sz w:val="28"/>
          <w:szCs w:val="28"/>
        </w:rPr>
        <w:t>по итогам 2014-2015 учебного года</w:t>
      </w:r>
    </w:p>
    <w:p w:rsidR="00B72F53" w:rsidRPr="004A604B" w:rsidRDefault="00B72F53" w:rsidP="004A604B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A604B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учреждении</w:t>
      </w: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детский сад № 32 «</w:t>
      </w:r>
      <w:proofErr w:type="spellStart"/>
      <w:r w:rsidRPr="004A604B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4A604B">
        <w:rPr>
          <w:rFonts w:ascii="Times New Roman" w:hAnsi="Times New Roman"/>
          <w:sz w:val="24"/>
          <w:szCs w:val="24"/>
        </w:rPr>
        <w:t>» п</w:t>
      </w:r>
      <w:proofErr w:type="gramStart"/>
      <w:r w:rsidRPr="004A604B">
        <w:rPr>
          <w:rFonts w:ascii="Times New Roman" w:hAnsi="Times New Roman"/>
          <w:sz w:val="24"/>
          <w:szCs w:val="24"/>
        </w:rPr>
        <w:t>.К</w:t>
      </w:r>
      <w:proofErr w:type="gramEnd"/>
      <w:r w:rsidRPr="004A604B">
        <w:rPr>
          <w:rFonts w:ascii="Times New Roman" w:hAnsi="Times New Roman"/>
          <w:sz w:val="24"/>
          <w:szCs w:val="24"/>
        </w:rPr>
        <w:t>расный функционирует с 1983 года. Здание МБДОУ  1 этажное, построено по типовому проекту. Территория детского сада составляет  317,9кв.м.</w:t>
      </w: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Детский сад расположен по адресу</w:t>
      </w:r>
      <w:r w:rsidRPr="004A604B">
        <w:rPr>
          <w:rFonts w:ascii="Times New Roman" w:hAnsi="Times New Roman"/>
          <w:sz w:val="24"/>
          <w:szCs w:val="24"/>
        </w:rPr>
        <w:t>:</w:t>
      </w:r>
      <w:r w:rsidRPr="004A604B">
        <w:rPr>
          <w:sz w:val="24"/>
          <w:szCs w:val="24"/>
        </w:rPr>
        <w:t xml:space="preserve"> </w:t>
      </w:r>
      <w:r w:rsidRPr="004A604B">
        <w:rPr>
          <w:rFonts w:ascii="Times New Roman" w:hAnsi="Times New Roman"/>
          <w:sz w:val="24"/>
          <w:szCs w:val="24"/>
        </w:rPr>
        <w:t xml:space="preserve">243240  Брянская  область, Стародубский,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    район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улица Садовая дом 2.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Режим работы</w:t>
      </w:r>
      <w:r w:rsidRPr="004A604B">
        <w:rPr>
          <w:rFonts w:ascii="Times New Roman" w:hAnsi="Times New Roman"/>
          <w:sz w:val="24"/>
          <w:szCs w:val="24"/>
        </w:rPr>
        <w:t>:</w:t>
      </w:r>
      <w:r w:rsidRPr="004A604B">
        <w:rPr>
          <w:sz w:val="24"/>
          <w:szCs w:val="24"/>
        </w:rPr>
        <w:t xml:space="preserve"> </w:t>
      </w:r>
      <w:r w:rsidRPr="004A604B">
        <w:rPr>
          <w:rFonts w:ascii="Times New Roman" w:hAnsi="Times New Roman"/>
          <w:sz w:val="24"/>
          <w:szCs w:val="24"/>
        </w:rPr>
        <w:t>9 – часовой. Понедельник – пятница с 8: 00 до 17: 00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 xml:space="preserve">Тип </w:t>
      </w:r>
      <w:r w:rsidRPr="004A604B">
        <w:rPr>
          <w:rFonts w:ascii="Times New Roman" w:hAnsi="Times New Roman"/>
          <w:sz w:val="24"/>
          <w:szCs w:val="24"/>
        </w:rPr>
        <w:t>– дошкольное образовательное учреждение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Вид</w:t>
      </w:r>
      <w:r w:rsidRPr="004A604B">
        <w:rPr>
          <w:rFonts w:ascii="Times New Roman" w:hAnsi="Times New Roman"/>
          <w:sz w:val="24"/>
          <w:szCs w:val="24"/>
        </w:rPr>
        <w:t xml:space="preserve"> – детский сад   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Лицензия</w:t>
      </w:r>
      <w:r w:rsidRPr="004A604B">
        <w:rPr>
          <w:rFonts w:ascii="Times New Roman" w:hAnsi="Times New Roman"/>
          <w:sz w:val="24"/>
          <w:szCs w:val="24"/>
        </w:rPr>
        <w:t xml:space="preserve"> на образовательную </w:t>
      </w:r>
      <w:proofErr w:type="spellStart"/>
      <w:r w:rsidRPr="004A604B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4A604B">
        <w:rPr>
          <w:rFonts w:ascii="Times New Roman" w:hAnsi="Times New Roman"/>
          <w:sz w:val="24"/>
          <w:szCs w:val="24"/>
        </w:rPr>
        <w:t>:С</w:t>
      </w:r>
      <w:proofErr w:type="gramEnd"/>
      <w:r w:rsidRPr="004A604B">
        <w:rPr>
          <w:rFonts w:ascii="Times New Roman" w:hAnsi="Times New Roman"/>
          <w:sz w:val="24"/>
          <w:szCs w:val="24"/>
        </w:rPr>
        <w:t>ерия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32 000387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604B">
        <w:rPr>
          <w:rFonts w:ascii="Times New Roman" w:hAnsi="Times New Roman"/>
          <w:sz w:val="24"/>
          <w:szCs w:val="24"/>
        </w:rPr>
        <w:t>Рег.№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1973 от 26.09.2011 г.  срок действия - </w:t>
      </w:r>
      <w:proofErr w:type="gramStart"/>
      <w:r w:rsidRPr="004A604B">
        <w:rPr>
          <w:rFonts w:ascii="Times New Roman" w:hAnsi="Times New Roman"/>
          <w:sz w:val="24"/>
          <w:szCs w:val="24"/>
        </w:rPr>
        <w:t>бессрочная</w:t>
      </w:r>
      <w:proofErr w:type="gramEnd"/>
    </w:p>
    <w:p w:rsidR="00B72F53" w:rsidRPr="004A604B" w:rsidRDefault="00B72F53" w:rsidP="00B72F53">
      <w:pPr>
        <w:spacing w:after="0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 xml:space="preserve">Свидетельство о государственной аккредитации </w:t>
      </w:r>
      <w:r w:rsidRPr="004A604B">
        <w:rPr>
          <w:rFonts w:ascii="Times New Roman" w:hAnsi="Times New Roman"/>
          <w:sz w:val="24"/>
          <w:szCs w:val="24"/>
        </w:rPr>
        <w:t>Серия ДД  № 010804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604B">
        <w:rPr>
          <w:rFonts w:ascii="Times New Roman" w:hAnsi="Times New Roman"/>
          <w:sz w:val="24"/>
          <w:szCs w:val="24"/>
        </w:rPr>
        <w:t>Рег.№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2896 от 24.08.2010 г.  срок действия до 24.08.2013 г.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Функционирует</w:t>
      </w:r>
      <w:r w:rsidRPr="004A604B">
        <w:rPr>
          <w:rFonts w:ascii="Times New Roman" w:hAnsi="Times New Roman"/>
          <w:sz w:val="24"/>
          <w:szCs w:val="24"/>
        </w:rPr>
        <w:t xml:space="preserve"> 1 разновозрастная группа дневного пребывания: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разновозрастная группа общеобразовательной направленности для детей от 3до 7 лет;</w:t>
      </w:r>
    </w:p>
    <w:p w:rsidR="00B72F53" w:rsidRPr="004A604B" w:rsidRDefault="00B72F53" w:rsidP="00B72F5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Детский сад</w:t>
      </w:r>
      <w:r w:rsidRPr="004A604B">
        <w:rPr>
          <w:rFonts w:ascii="Times New Roman" w:hAnsi="Times New Roman"/>
          <w:sz w:val="24"/>
          <w:szCs w:val="24"/>
        </w:rPr>
        <w:t xml:space="preserve"> рассчитан на 20 мест, </w:t>
      </w:r>
    </w:p>
    <w:p w:rsidR="00B72F53" w:rsidRPr="004A604B" w:rsidRDefault="00B72F53" w:rsidP="00B72F53">
      <w:pPr>
        <w:spacing w:after="0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</w:t>
      </w:r>
      <w:r w:rsidRPr="004A604B">
        <w:rPr>
          <w:rFonts w:ascii="Times New Roman" w:hAnsi="Times New Roman"/>
          <w:sz w:val="24"/>
          <w:szCs w:val="24"/>
          <w:u w:val="single"/>
        </w:rPr>
        <w:t>Списочный состав на 01.09.2014 г</w:t>
      </w:r>
      <w:r w:rsidRPr="004A604B">
        <w:rPr>
          <w:rFonts w:ascii="Times New Roman" w:hAnsi="Times New Roman"/>
          <w:sz w:val="24"/>
          <w:szCs w:val="24"/>
        </w:rPr>
        <w:t>. составляет 10   воспитанников.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lastRenderedPageBreak/>
        <w:t xml:space="preserve">- разновозрастная группа </w:t>
      </w:r>
      <w:proofErr w:type="spellStart"/>
      <w:r w:rsidRPr="004A604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направленности для детей  в возрасте от 2 до 3 лет - 4воспитанника;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- разновозрастная группа </w:t>
      </w:r>
      <w:proofErr w:type="spellStart"/>
      <w:r w:rsidRPr="004A604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направленности для детей от 3 до 7 лет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6 детей;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Учредителем Учреждения является администрация Стародубского муниципального района Брянской области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Заведующая МБДОУ</w:t>
      </w:r>
      <w:r w:rsidRPr="004A604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A604B">
        <w:rPr>
          <w:rFonts w:ascii="Times New Roman" w:hAnsi="Times New Roman"/>
          <w:sz w:val="24"/>
          <w:szCs w:val="24"/>
        </w:rPr>
        <w:t>Логвинова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Наталья Алексеевна. Рабочий телефон –  92-31-22.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jc w:val="both"/>
        <w:rPr>
          <w:rFonts w:ascii="Calibri" w:hAnsi="Calibri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Сегодня</w:t>
      </w:r>
      <w:r w:rsidRPr="004A604B">
        <w:rPr>
          <w:rFonts w:ascii="Times New Roman" w:hAnsi="Times New Roman"/>
          <w:sz w:val="24"/>
          <w:szCs w:val="24"/>
        </w:rPr>
        <w:t xml:space="preserve"> в МБДОУ № 32 созданы достаточные условия для пребывания детей на протяжении всего дня:</w:t>
      </w:r>
    </w:p>
    <w:p w:rsidR="00B72F53" w:rsidRPr="004A604B" w:rsidRDefault="00B72F53" w:rsidP="00B72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04B">
        <w:rPr>
          <w:rFonts w:ascii="Times New Roman" w:hAnsi="Times New Roman"/>
          <w:sz w:val="24"/>
          <w:szCs w:val="24"/>
        </w:rPr>
        <w:t>1  спальное помещения.,1 игровое помещение оснащены детской мебелью, игровым оборудованием, но пособий, игрушек наглядного материала  для проведения занятий  достаточно.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</w:t>
      </w:r>
      <w:r w:rsidRPr="004A604B">
        <w:rPr>
          <w:rFonts w:ascii="Times New Roman" w:hAnsi="Times New Roman"/>
          <w:color w:val="000000"/>
          <w:sz w:val="24"/>
          <w:szCs w:val="24"/>
        </w:rPr>
        <w:t>В группе имеется раздаточный, дидактический материал,  методическая литература.</w:t>
      </w:r>
    </w:p>
    <w:p w:rsidR="00B72F53" w:rsidRPr="004A604B" w:rsidRDefault="00B72F53" w:rsidP="00B72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пищеблок;</w:t>
      </w:r>
    </w:p>
    <w:p w:rsidR="00B72F53" w:rsidRPr="004A604B" w:rsidRDefault="00B72F53" w:rsidP="00B72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прачечная;</w:t>
      </w:r>
    </w:p>
    <w:p w:rsidR="00B72F53" w:rsidRPr="004A604B" w:rsidRDefault="00B72F53" w:rsidP="00B72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методический кабинет;</w:t>
      </w:r>
    </w:p>
    <w:p w:rsidR="00B72F53" w:rsidRPr="004A604B" w:rsidRDefault="00B72F53" w:rsidP="00B72F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участок для прогулок детей на свежем воздухе.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604B">
        <w:rPr>
          <w:sz w:val="24"/>
          <w:szCs w:val="24"/>
        </w:rPr>
        <w:t xml:space="preserve">      </w:t>
      </w:r>
      <w:r w:rsidRPr="004A604B">
        <w:rPr>
          <w:rFonts w:ascii="Times New Roman" w:hAnsi="Times New Roman"/>
          <w:sz w:val="24"/>
          <w:szCs w:val="24"/>
          <w:u w:val="single"/>
        </w:rPr>
        <w:t xml:space="preserve">Предметно-развивающая среда </w:t>
      </w:r>
      <w:proofErr w:type="gramStart"/>
      <w:r w:rsidRPr="004A604B">
        <w:rPr>
          <w:rFonts w:ascii="Times New Roman" w:hAnsi="Times New Roman"/>
          <w:sz w:val="24"/>
          <w:szCs w:val="24"/>
          <w:u w:val="single"/>
        </w:rPr>
        <w:t>созданы</w:t>
      </w:r>
      <w:proofErr w:type="gramEnd"/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 xml:space="preserve"> Имеются  игрушки для </w:t>
      </w:r>
      <w:proofErr w:type="spellStart"/>
      <w:r w:rsidRPr="004A604B">
        <w:rPr>
          <w:rFonts w:ascii="Times New Roman" w:hAnsi="Times New Roman"/>
          <w:sz w:val="24"/>
          <w:szCs w:val="24"/>
          <w:u w:val="single"/>
        </w:rPr>
        <w:t>занятий</w:t>
      </w:r>
      <w:proofErr w:type="gramStart"/>
      <w:r w:rsidRPr="004A604B">
        <w:rPr>
          <w:rFonts w:ascii="Times New Roman" w:hAnsi="Times New Roman"/>
          <w:sz w:val="24"/>
          <w:szCs w:val="24"/>
          <w:u w:val="single"/>
        </w:rPr>
        <w:t>,у</w:t>
      </w:r>
      <w:proofErr w:type="gramEnd"/>
      <w:r w:rsidRPr="004A604B">
        <w:rPr>
          <w:rFonts w:ascii="Times New Roman" w:hAnsi="Times New Roman"/>
          <w:sz w:val="24"/>
          <w:szCs w:val="24"/>
          <w:u w:val="single"/>
        </w:rPr>
        <w:t>чебные</w:t>
      </w:r>
      <w:proofErr w:type="spellEnd"/>
      <w:r w:rsidRPr="004A604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A604B">
        <w:rPr>
          <w:rFonts w:ascii="Times New Roman" w:hAnsi="Times New Roman"/>
          <w:sz w:val="24"/>
          <w:szCs w:val="24"/>
          <w:u w:val="single"/>
        </w:rPr>
        <w:t>таблицы,карточки</w:t>
      </w:r>
      <w:proofErr w:type="spellEnd"/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( книжный уголок) Создан уголок по кружковой работе по патриотическому воспитанию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«Я гражданин России» Рациональное размещение игрушек и игрового оборудования в доступном для детей </w:t>
      </w:r>
      <w:proofErr w:type="gramStart"/>
      <w:r w:rsidRPr="004A604B">
        <w:rPr>
          <w:rFonts w:ascii="Times New Roman" w:hAnsi="Times New Roman"/>
          <w:sz w:val="24"/>
          <w:szCs w:val="24"/>
        </w:rPr>
        <w:t>месте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что позволяет добиваться активного использования детьми развивающей среды группы.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Для работы педагогов имеется 1 компьютер и компьютерная техника.      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</w:t>
      </w:r>
      <w:r w:rsidRPr="004A604B">
        <w:rPr>
          <w:rFonts w:ascii="Times New Roman" w:hAnsi="Times New Roman"/>
          <w:sz w:val="24"/>
          <w:szCs w:val="24"/>
        </w:rPr>
        <w:tab/>
        <w:t>Большое внимание в МБДОУ уделяется</w:t>
      </w:r>
      <w:r w:rsidRPr="004A604B">
        <w:rPr>
          <w:rFonts w:ascii="Times New Roman" w:hAnsi="Times New Roman"/>
          <w:b/>
          <w:sz w:val="24"/>
          <w:szCs w:val="24"/>
        </w:rPr>
        <w:t xml:space="preserve"> </w:t>
      </w:r>
      <w:r w:rsidRPr="004A604B">
        <w:rPr>
          <w:rFonts w:ascii="Times New Roman" w:hAnsi="Times New Roman"/>
          <w:sz w:val="24"/>
          <w:szCs w:val="24"/>
        </w:rPr>
        <w:t>обеспечению безопасности жизнедеятельности детей. В группе имеется уголок  по безопасному дорожному движению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Детский сад  имеет  деревянное ограждение и металлический теневой навес. Здание оборудовано  пожарной сигнализацией, пожарным водоснабжением, </w:t>
      </w:r>
      <w:proofErr w:type="spellStart"/>
      <w:r w:rsidRPr="004A604B">
        <w:rPr>
          <w:rFonts w:ascii="Times New Roman" w:hAnsi="Times New Roman"/>
          <w:sz w:val="24"/>
          <w:szCs w:val="24"/>
        </w:rPr>
        <w:t>молнеезащитой</w:t>
      </w:r>
      <w:proofErr w:type="spellEnd"/>
      <w:r w:rsidRPr="004A604B">
        <w:rPr>
          <w:rFonts w:ascii="Times New Roman" w:hAnsi="Times New Roman"/>
          <w:sz w:val="24"/>
          <w:szCs w:val="24"/>
        </w:rPr>
        <w:t>.  В наличии исправные средства пожаротушения.</w:t>
      </w:r>
      <w:r w:rsidRPr="004A604B">
        <w:rPr>
          <w:rFonts w:ascii="Times New Roman" w:hAnsi="Times New Roman"/>
          <w:sz w:val="24"/>
          <w:szCs w:val="24"/>
        </w:rPr>
        <w:br/>
        <w:t>Проводится регулярный инструктаж сотрудников детского сада. Педагогом  проводится постоянная  работа с воспитанниками и родителями по повышению антитеррористической бдительности и правилам поведения в случае возникновения  ЧС, по обучению детей правилам дорожного движения, в группе создан уголок ПДД,  информационные стенды для родителей.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hd w:val="clear" w:color="auto" w:fill="FFFFFF"/>
        <w:spacing w:before="10" w:after="0" w:line="240" w:lineRule="auto"/>
        <w:ind w:left="82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 xml:space="preserve">    Построение </w:t>
      </w:r>
      <w:r w:rsidRPr="004A604B">
        <w:rPr>
          <w:rFonts w:ascii="Times New Roman" w:hAnsi="Times New Roman"/>
          <w:color w:val="000000"/>
          <w:sz w:val="24"/>
          <w:szCs w:val="24"/>
          <w:u w:val="single"/>
        </w:rPr>
        <w:t>медицинского сопровождения</w:t>
      </w:r>
      <w:r w:rsidRPr="004A604B">
        <w:rPr>
          <w:rFonts w:ascii="Times New Roman" w:hAnsi="Times New Roman"/>
          <w:color w:val="000000"/>
          <w:sz w:val="24"/>
          <w:szCs w:val="24"/>
        </w:rPr>
        <w:t xml:space="preserve"> работы МБДОУ ведется  </w:t>
      </w:r>
      <w:proofErr w:type="spellStart"/>
      <w:r w:rsidRPr="004A604B">
        <w:rPr>
          <w:rFonts w:ascii="Times New Roman" w:hAnsi="Times New Roman"/>
          <w:color w:val="000000"/>
          <w:sz w:val="24"/>
          <w:szCs w:val="24"/>
        </w:rPr>
        <w:t>фельдшерем</w:t>
      </w:r>
      <w:proofErr w:type="spellEnd"/>
      <w:r w:rsidRPr="004A6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604B">
        <w:rPr>
          <w:rFonts w:ascii="Times New Roman" w:hAnsi="Times New Roman"/>
          <w:color w:val="000000"/>
          <w:sz w:val="24"/>
          <w:szCs w:val="24"/>
        </w:rPr>
        <w:t>ФаП</w:t>
      </w:r>
      <w:proofErr w:type="spellEnd"/>
      <w:r w:rsidRPr="004A604B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Start"/>
      <w:r w:rsidRPr="004A604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4A604B">
        <w:rPr>
          <w:rFonts w:ascii="Times New Roman" w:hAnsi="Times New Roman"/>
          <w:color w:val="000000"/>
          <w:sz w:val="24"/>
          <w:szCs w:val="24"/>
        </w:rPr>
        <w:t>расный и коллективом детского сада на основе современных требований</w:t>
      </w:r>
      <w:r w:rsidRPr="004A604B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следующим направлениям:</w:t>
      </w:r>
    </w:p>
    <w:p w:rsidR="00B72F53" w:rsidRPr="004A604B" w:rsidRDefault="00B72F53" w:rsidP="00B72F5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1</w:t>
      </w:r>
      <w:r w:rsidRPr="004A60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Соблюдение санитарно-гигиенических норм, противоэпидемической </w:t>
      </w:r>
      <w:r w:rsidRPr="004A604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обстановки:</w:t>
      </w:r>
    </w:p>
    <w:p w:rsidR="00B72F53" w:rsidRPr="004A604B" w:rsidRDefault="00B72F53" w:rsidP="00B72F53">
      <w:pPr>
        <w:numPr>
          <w:ilvl w:val="0"/>
          <w:numId w:val="2"/>
        </w:numPr>
        <w:shd w:val="clear" w:color="auto" w:fill="FFFFFF"/>
        <w:tabs>
          <w:tab w:val="left" w:pos="662"/>
        </w:tabs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604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A604B">
        <w:rPr>
          <w:rFonts w:ascii="Times New Roman" w:hAnsi="Times New Roman"/>
          <w:color w:val="000000"/>
          <w:sz w:val="24"/>
          <w:szCs w:val="24"/>
        </w:rPr>
        <w:t xml:space="preserve"> санитарным состоянием всех помещений и территории МБДОУ и соблюдение санитарно-эпидемиологического режима;</w:t>
      </w:r>
    </w:p>
    <w:p w:rsidR="00B72F53" w:rsidRPr="004A604B" w:rsidRDefault="00B72F53" w:rsidP="00B72F53">
      <w:pPr>
        <w:numPr>
          <w:ilvl w:val="0"/>
          <w:numId w:val="2"/>
        </w:numPr>
        <w:shd w:val="clear" w:color="auto" w:fill="FFFFFF"/>
        <w:tabs>
          <w:tab w:val="left" w:pos="662"/>
        </w:tabs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1"/>
          <w:sz w:val="24"/>
          <w:szCs w:val="24"/>
        </w:rPr>
        <w:t>профилактические прививки по плану и эпидемиологическим показаниям;</w:t>
      </w:r>
    </w:p>
    <w:p w:rsidR="00B72F53" w:rsidRPr="004A604B" w:rsidRDefault="00B72F53" w:rsidP="00B72F53">
      <w:pPr>
        <w:numPr>
          <w:ilvl w:val="0"/>
          <w:numId w:val="2"/>
        </w:numPr>
        <w:shd w:val="clear" w:color="auto" w:fill="FFFFFF"/>
        <w:tabs>
          <w:tab w:val="left" w:pos="662"/>
        </w:tabs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противоэпидемиологические мероприятия при карантинах;</w:t>
      </w:r>
    </w:p>
    <w:p w:rsidR="00B72F53" w:rsidRPr="004A604B" w:rsidRDefault="00B72F53" w:rsidP="00B72F53">
      <w:pPr>
        <w:numPr>
          <w:ilvl w:val="0"/>
          <w:numId w:val="2"/>
        </w:numPr>
        <w:shd w:val="clear" w:color="auto" w:fill="FFFFFF"/>
        <w:tabs>
          <w:tab w:val="left" w:pos="662"/>
        </w:tabs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осмотры детей и персонала на педикулез и кожные заболевания;</w:t>
      </w:r>
    </w:p>
    <w:p w:rsidR="00B72F53" w:rsidRPr="004A604B" w:rsidRDefault="00B72F53" w:rsidP="00B72F53">
      <w:pPr>
        <w:numPr>
          <w:ilvl w:val="0"/>
          <w:numId w:val="2"/>
        </w:numPr>
        <w:shd w:val="clear" w:color="auto" w:fill="FFFFFF"/>
        <w:tabs>
          <w:tab w:val="left" w:pos="662"/>
        </w:tabs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lastRenderedPageBreak/>
        <w:t>развитие у детей навыков личной гигиены.</w:t>
      </w:r>
    </w:p>
    <w:p w:rsidR="00B72F53" w:rsidRPr="004A604B" w:rsidRDefault="00B72F53" w:rsidP="00B72F53">
      <w:pPr>
        <w:shd w:val="clear" w:color="auto" w:fill="FFFFFF"/>
        <w:tabs>
          <w:tab w:val="left" w:pos="619"/>
        </w:tabs>
        <w:spacing w:after="0" w:line="240" w:lineRule="auto"/>
        <w:ind w:left="25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2.</w:t>
      </w:r>
      <w:r w:rsidRPr="004A60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A604B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Обеспечение психологического комфорта',</w:t>
      </w:r>
    </w:p>
    <w:p w:rsidR="00B72F53" w:rsidRPr="004A604B" w:rsidRDefault="00B72F53" w:rsidP="00B72F53">
      <w:pPr>
        <w:numPr>
          <w:ilvl w:val="0"/>
          <w:numId w:val="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индивидуальный режим в период адаптации вновь поступивших детей;</w:t>
      </w:r>
    </w:p>
    <w:p w:rsidR="00B72F53" w:rsidRPr="004A604B" w:rsidRDefault="00B72F53" w:rsidP="00B72F53">
      <w:pPr>
        <w:numPr>
          <w:ilvl w:val="0"/>
          <w:numId w:val="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создание психологического комфорта в детском коллективе;</w:t>
      </w:r>
    </w:p>
    <w:p w:rsidR="00B72F53" w:rsidRPr="004A604B" w:rsidRDefault="00B72F53" w:rsidP="00B72F53">
      <w:pPr>
        <w:shd w:val="clear" w:color="auto" w:fill="FFFFFF"/>
        <w:tabs>
          <w:tab w:val="left" w:pos="662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F53" w:rsidRPr="004A604B" w:rsidRDefault="00B72F53" w:rsidP="00B72F53">
      <w:pPr>
        <w:shd w:val="clear" w:color="auto" w:fill="FFFFFF"/>
        <w:tabs>
          <w:tab w:val="left" w:pos="619"/>
        </w:tabs>
        <w:spacing w:after="0" w:line="240" w:lineRule="auto"/>
        <w:ind w:left="25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3.</w:t>
      </w:r>
      <w:r w:rsidRPr="004A60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A604B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Рациональное питание;</w:t>
      </w:r>
    </w:p>
    <w:p w:rsidR="00B72F53" w:rsidRPr="004A604B" w:rsidRDefault="00B72F53" w:rsidP="00B72F53">
      <w:pPr>
        <w:numPr>
          <w:ilvl w:val="0"/>
          <w:numId w:val="4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i/>
          <w:iCs/>
          <w:color w:val="000000"/>
          <w:sz w:val="24"/>
          <w:szCs w:val="24"/>
        </w:rPr>
        <w:t xml:space="preserve">4 </w:t>
      </w:r>
      <w:r w:rsidRPr="004A604B">
        <w:rPr>
          <w:rFonts w:ascii="Times New Roman" w:hAnsi="Times New Roman"/>
          <w:color w:val="000000"/>
          <w:sz w:val="24"/>
          <w:szCs w:val="24"/>
        </w:rPr>
        <w:t>разовое питание с соблюдением выборки натуральных норм продуктов питания на одного воспитанника в день;</w:t>
      </w:r>
    </w:p>
    <w:p w:rsidR="00B72F53" w:rsidRPr="004A604B" w:rsidRDefault="00B72F53" w:rsidP="00B72F53">
      <w:pPr>
        <w:numPr>
          <w:ilvl w:val="0"/>
          <w:numId w:val="4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витаминизация (фрукты, соки, свежие овощи);</w:t>
      </w:r>
    </w:p>
    <w:p w:rsidR="00B72F53" w:rsidRPr="004A604B" w:rsidRDefault="00B72F53" w:rsidP="00B72F53">
      <w:pPr>
        <w:numPr>
          <w:ilvl w:val="0"/>
          <w:numId w:val="4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введение в рацион питания фитонцидов (лук, чеснок);</w:t>
      </w:r>
    </w:p>
    <w:p w:rsidR="00B72F53" w:rsidRPr="004A604B" w:rsidRDefault="00B72F53" w:rsidP="00B72F53">
      <w:pPr>
        <w:numPr>
          <w:ilvl w:val="0"/>
          <w:numId w:val="4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604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A604B">
        <w:rPr>
          <w:rFonts w:ascii="Times New Roman" w:hAnsi="Times New Roman"/>
          <w:color w:val="000000"/>
          <w:sz w:val="24"/>
          <w:szCs w:val="24"/>
        </w:rPr>
        <w:t xml:space="preserve"> соблюдением сроков реализации продуктов </w:t>
      </w:r>
      <w:r w:rsidRPr="004A604B">
        <w:rPr>
          <w:rFonts w:ascii="Times New Roman" w:hAnsi="Times New Roman"/>
          <w:color w:val="000000"/>
          <w:sz w:val="24"/>
          <w:szCs w:val="24"/>
        </w:rPr>
        <w:br/>
        <w:t>питания,   технологией  и   качеством   приготовления   пищи,   за   санитарным состоянием кладовой и пищеблока.</w:t>
      </w:r>
    </w:p>
    <w:p w:rsidR="00B72F53" w:rsidRPr="004A604B" w:rsidRDefault="00B72F53" w:rsidP="00B72F53">
      <w:pPr>
        <w:shd w:val="clear" w:color="auto" w:fill="FFFFFF"/>
        <w:tabs>
          <w:tab w:val="left" w:pos="619"/>
        </w:tabs>
        <w:spacing w:after="0" w:line="240" w:lineRule="auto"/>
        <w:ind w:left="25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>4.</w:t>
      </w:r>
      <w:r w:rsidRPr="004A60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A604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Физическое развитие;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режим закаливания;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физические и дыхательные упражнения;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1"/>
          <w:sz w:val="24"/>
          <w:szCs w:val="24"/>
        </w:rPr>
        <w:t xml:space="preserve">физкультурные занятия 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 xml:space="preserve">двигательный,   режим   в   группе   и   на   участках   (60-70%   времени   уделяется </w:t>
      </w:r>
      <w:r w:rsidRPr="004A604B">
        <w:rPr>
          <w:rFonts w:ascii="Times New Roman" w:hAnsi="Times New Roman"/>
          <w:color w:val="000000"/>
          <w:spacing w:val="-1"/>
          <w:sz w:val="24"/>
          <w:szCs w:val="24"/>
        </w:rPr>
        <w:t>движению);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Динамические паузы в форме подвижных игр</w:t>
      </w:r>
    </w:p>
    <w:p w:rsidR="00B72F53" w:rsidRPr="004A604B" w:rsidRDefault="00B72F53" w:rsidP="00B72F5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Проведение физкультурных досугов, спортивных праздников, дней здоровья</w:t>
      </w:r>
    </w:p>
    <w:p w:rsidR="00B72F53" w:rsidRPr="004A604B" w:rsidRDefault="00B72F53" w:rsidP="00B72F53">
      <w:pPr>
        <w:shd w:val="clear" w:color="auto" w:fill="FFFFFF"/>
        <w:tabs>
          <w:tab w:val="left" w:pos="370"/>
        </w:tabs>
        <w:spacing w:after="0" w:line="240" w:lineRule="auto"/>
        <w:ind w:left="139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5.</w:t>
      </w:r>
      <w:r w:rsidRPr="004A604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A60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Лечебно-оздоровительные мероприятия;</w:t>
      </w:r>
    </w:p>
    <w:p w:rsidR="00B72F53" w:rsidRPr="004A604B" w:rsidRDefault="00B72F53" w:rsidP="00B72F53">
      <w:pPr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соблюдение гибкого режима дня</w:t>
      </w:r>
    </w:p>
    <w:p w:rsidR="00B72F53" w:rsidRPr="004A604B" w:rsidRDefault="00B72F53" w:rsidP="00B72F53">
      <w:pPr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соблюдение температурного режима</w:t>
      </w:r>
    </w:p>
    <w:p w:rsidR="00B72F53" w:rsidRPr="004A604B" w:rsidRDefault="00B72F53" w:rsidP="00B72F53">
      <w:pPr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-1"/>
          <w:sz w:val="24"/>
          <w:szCs w:val="24"/>
        </w:rPr>
        <w:t>основы закаливания</w:t>
      </w:r>
    </w:p>
    <w:p w:rsidR="00B72F53" w:rsidRPr="004A604B" w:rsidRDefault="00B72F53" w:rsidP="00B72F53">
      <w:pPr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2"/>
          <w:sz w:val="24"/>
          <w:szCs w:val="24"/>
        </w:rPr>
        <w:t>профилактика ЛОР заболеваний,</w:t>
      </w:r>
      <w:r w:rsidRPr="004A604B">
        <w:rPr>
          <w:rFonts w:ascii="Times New Roman" w:hAnsi="Times New Roman"/>
          <w:color w:val="000000"/>
          <w:sz w:val="24"/>
          <w:szCs w:val="24"/>
        </w:rPr>
        <w:t xml:space="preserve"> ОРЗ и гриппа</w:t>
      </w:r>
    </w:p>
    <w:p w:rsidR="00B72F53" w:rsidRPr="004A604B" w:rsidRDefault="00B72F53" w:rsidP="00B72F53">
      <w:pPr>
        <w:numPr>
          <w:ilvl w:val="0"/>
          <w:numId w:val="6"/>
        </w:num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604B">
        <w:rPr>
          <w:rFonts w:ascii="Times New Roman" w:hAnsi="Times New Roman"/>
          <w:color w:val="000000"/>
          <w:spacing w:val="1"/>
          <w:sz w:val="24"/>
          <w:szCs w:val="24"/>
        </w:rPr>
        <w:t>вакцинопрофилактика</w:t>
      </w:r>
      <w:proofErr w:type="spellEnd"/>
    </w:p>
    <w:p w:rsidR="00B72F53" w:rsidRPr="004A604B" w:rsidRDefault="00B72F53" w:rsidP="00B72F53">
      <w:pPr>
        <w:shd w:val="clear" w:color="auto" w:fill="FFFFFF"/>
        <w:tabs>
          <w:tab w:val="left" w:pos="85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 xml:space="preserve">Ежегодно в МБДОУ укрепляется  материально-техническая база: проводятся  косметические ремонты всех помещений, частично произведён ремонт ступеней крыльца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 xml:space="preserve">центрального  выхода и </w:t>
      </w:r>
      <w:proofErr w:type="spellStart"/>
      <w:r w:rsidRPr="004A604B">
        <w:rPr>
          <w:rFonts w:ascii="Times New Roman" w:hAnsi="Times New Roman"/>
          <w:color w:val="000000"/>
          <w:sz w:val="24"/>
          <w:szCs w:val="24"/>
        </w:rPr>
        <w:t>отмостков</w:t>
      </w:r>
      <w:proofErr w:type="spellEnd"/>
      <w:r w:rsidRPr="004A604B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4A604B">
        <w:rPr>
          <w:rFonts w:ascii="Times New Roman" w:hAnsi="Times New Roman"/>
          <w:color w:val="000000"/>
          <w:sz w:val="24"/>
          <w:szCs w:val="24"/>
        </w:rPr>
        <w:t>перриметру</w:t>
      </w:r>
      <w:proofErr w:type="spellEnd"/>
      <w:r w:rsidRPr="004A604B">
        <w:rPr>
          <w:rFonts w:ascii="Times New Roman" w:hAnsi="Times New Roman"/>
          <w:color w:val="000000"/>
          <w:sz w:val="24"/>
          <w:szCs w:val="24"/>
        </w:rPr>
        <w:t xml:space="preserve">. Частично заменено  и приобретено: оборудование для  пищеблока, проведено устройство бетонированных дорожек к главному входу и к надворным постройкам. Приобретено 3 водонагревателя. Один на пищеблок другой для группы, туалета. Приобретена стиральная машина автомат. </w:t>
      </w:r>
    </w:p>
    <w:p w:rsidR="00B72F53" w:rsidRPr="004A604B" w:rsidRDefault="00B72F53" w:rsidP="00B72F53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>Содержание воспитательно-образовательного процесса</w:t>
      </w:r>
      <w:r w:rsidRPr="004A604B">
        <w:rPr>
          <w:rFonts w:ascii="Times New Roman" w:hAnsi="Times New Roman"/>
          <w:sz w:val="24"/>
          <w:szCs w:val="24"/>
        </w:rPr>
        <w:t xml:space="preserve"> в МБДОУ детский сад № 32 «</w:t>
      </w:r>
      <w:proofErr w:type="spellStart"/>
      <w:r w:rsidRPr="004A604B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» определяется примерной общеобразовательной программой ФГОС « От рождения до школы », под редакцией </w:t>
      </w:r>
      <w:proofErr w:type="spellStart"/>
      <w:r w:rsidRPr="004A604B">
        <w:rPr>
          <w:rFonts w:ascii="Times New Roman" w:hAnsi="Times New Roman"/>
          <w:sz w:val="24"/>
          <w:szCs w:val="24"/>
        </w:rPr>
        <w:t>Н.Е.Вераксы</w:t>
      </w:r>
      <w:proofErr w:type="gramStart"/>
      <w:r w:rsidRPr="004A604B">
        <w:rPr>
          <w:rFonts w:ascii="Times New Roman" w:hAnsi="Times New Roman"/>
          <w:sz w:val="24"/>
          <w:szCs w:val="24"/>
        </w:rPr>
        <w:t>,Т</w:t>
      </w:r>
      <w:proofErr w:type="gramEnd"/>
      <w:r w:rsidRPr="004A604B">
        <w:rPr>
          <w:rFonts w:ascii="Times New Roman" w:hAnsi="Times New Roman"/>
          <w:sz w:val="24"/>
          <w:szCs w:val="24"/>
        </w:rPr>
        <w:t>.СКомаровой,М.А.Васильевой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год издания 2014. Программа представляет собой современную  программу, содержащую все актуальные аспекты воспитания, обучения и развития ребенка от рождения до семи лет. Скорректирована в соответствии с Приказом </w:t>
      </w:r>
      <w:proofErr w:type="spellStart"/>
      <w:r w:rsidRPr="004A604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РФ от 17.10.2013 г. № 1155 « Об утверждении ФГОС», </w:t>
      </w:r>
      <w:proofErr w:type="spellStart"/>
      <w:r w:rsidRPr="004A604B">
        <w:rPr>
          <w:rFonts w:ascii="Times New Roman" w:hAnsi="Times New Roman"/>
          <w:sz w:val="24"/>
          <w:szCs w:val="24"/>
        </w:rPr>
        <w:t>СаНПиН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2.4.1.3049-13 от 30.07.2013г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b/>
          <w:sz w:val="24"/>
          <w:szCs w:val="24"/>
        </w:rPr>
        <w:t>Ведущими целями воспитательно-образовательного процесса</w:t>
      </w:r>
      <w:r w:rsidRPr="004A604B">
        <w:rPr>
          <w:rFonts w:ascii="Times New Roman" w:hAnsi="Times New Roman"/>
          <w:sz w:val="24"/>
          <w:szCs w:val="24"/>
        </w:rPr>
        <w:t xml:space="preserve"> в нашем детском саду являются: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создание благоприятных условий для полноценного проживания ребенком дошкольного детства;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формирование основ базовой культуры всестороннего развития физических и психических качеств в соответствии с индивидуальными особенностями.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для педагога ДОУ имеют: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1. Забота о здоровье, эмоциональном благополучии ребенка;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lastRenderedPageBreak/>
        <w:t>2. Создание в группах атмосферы гуманного и доброжелательного отношения к воспитанникам;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3. Максимальное использование разнообразных видов деятельности, их интеграция;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4.Творческая организация и вариативность воспитательно-образовательного процесса;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5.  Максимальное использование разнообразных видов деятельности, их интеграция;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6. Соблюдение преемственности в работе ДОУ и школы. </w:t>
      </w:r>
    </w:p>
    <w:p w:rsidR="00B72F53" w:rsidRPr="004A604B" w:rsidRDefault="00B72F53" w:rsidP="00B72F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Дополнительные платные образовательные услуги не оказываются.</w:t>
      </w:r>
    </w:p>
    <w:p w:rsidR="00B72F53" w:rsidRPr="004A604B" w:rsidRDefault="00B72F53" w:rsidP="00B72F53">
      <w:pPr>
        <w:pStyle w:val="a3"/>
        <w:spacing w:before="0" w:beforeAutospacing="0" w:after="0" w:afterAutospacing="0"/>
        <w:jc w:val="both"/>
      </w:pPr>
    </w:p>
    <w:p w:rsidR="00B72F53" w:rsidRPr="004A604B" w:rsidRDefault="00B72F53" w:rsidP="00B72F53">
      <w:pPr>
        <w:pStyle w:val="a3"/>
        <w:spacing w:before="0" w:beforeAutospacing="0" w:after="0" w:afterAutospacing="0"/>
        <w:ind w:firstLine="708"/>
        <w:jc w:val="both"/>
      </w:pPr>
      <w:r w:rsidRPr="004A604B">
        <w:t xml:space="preserve">В детском саду действует </w:t>
      </w:r>
      <w:proofErr w:type="gramStart"/>
      <w:r w:rsidRPr="004A604B">
        <w:t>система</w:t>
      </w:r>
      <w:proofErr w:type="gramEnd"/>
      <w:r w:rsidRPr="004A604B">
        <w:t xml:space="preserve"> зарекомендовавшая себя как достаточно эффективная </w:t>
      </w:r>
      <w:r w:rsidRPr="004A604B">
        <w:rPr>
          <w:u w:val="single"/>
        </w:rPr>
        <w:t>система работы с родителями</w:t>
      </w:r>
      <w:r w:rsidRPr="004A604B">
        <w:t>, которая позволяет вовлечь часть родителей в воспитательно-образовательный процесс.</w:t>
      </w:r>
    </w:p>
    <w:p w:rsidR="00B72F53" w:rsidRPr="004A604B" w:rsidRDefault="00B72F53" w:rsidP="00B72F53">
      <w:pPr>
        <w:shd w:val="clear" w:color="auto" w:fill="FFFFFF"/>
        <w:spacing w:after="0"/>
        <w:ind w:left="38" w:right="3226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-2"/>
          <w:sz w:val="24"/>
          <w:szCs w:val="24"/>
        </w:rPr>
        <w:t>В структуре системы:</w:t>
      </w:r>
    </w:p>
    <w:p w:rsidR="00B72F53" w:rsidRPr="004A604B" w:rsidRDefault="00B72F53" w:rsidP="00B72F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педагогическое просвещение родителей</w:t>
      </w:r>
    </w:p>
    <w:p w:rsidR="00B72F53" w:rsidRPr="004A604B" w:rsidRDefault="00B72F53" w:rsidP="00B72F5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pacing w:val="6"/>
          <w:sz w:val="24"/>
          <w:szCs w:val="24"/>
        </w:rPr>
        <w:t xml:space="preserve">информирование родителей, о состоянии и перспективах работы МБДОУ через </w:t>
      </w:r>
      <w:r w:rsidRPr="004A604B">
        <w:rPr>
          <w:rFonts w:ascii="Times New Roman" w:hAnsi="Times New Roman"/>
          <w:color w:val="000000"/>
          <w:sz w:val="24"/>
          <w:szCs w:val="24"/>
        </w:rPr>
        <w:t>родительские собрания, наглядной агитации, работу сайта МБДОУ.</w:t>
      </w:r>
    </w:p>
    <w:p w:rsidR="00B72F53" w:rsidRPr="004A604B" w:rsidRDefault="00B72F53" w:rsidP="00B72F53">
      <w:pPr>
        <w:numPr>
          <w:ilvl w:val="0"/>
          <w:numId w:val="7"/>
        </w:numPr>
        <w:shd w:val="clear" w:color="auto" w:fill="FFFFFF"/>
        <w:spacing w:before="14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привлечение   родителей   к   руководству   МБДОУ,   через   их   участие   в   работе родительских собраний</w:t>
      </w:r>
      <w:proofErr w:type="gramStart"/>
      <w:r w:rsidRPr="004A604B">
        <w:rPr>
          <w:rFonts w:ascii="Times New Roman" w:hAnsi="Times New Roman"/>
          <w:color w:val="000000"/>
          <w:sz w:val="24"/>
          <w:szCs w:val="24"/>
        </w:rPr>
        <w:t>,;</w:t>
      </w:r>
      <w:proofErr w:type="gramEnd"/>
    </w:p>
    <w:p w:rsidR="00B72F53" w:rsidRPr="004A604B" w:rsidRDefault="00B72F53" w:rsidP="00B72F53">
      <w:pPr>
        <w:numPr>
          <w:ilvl w:val="0"/>
          <w:numId w:val="7"/>
        </w:numPr>
        <w:shd w:val="clear" w:color="auto" w:fill="FFFFFF"/>
        <w:spacing w:before="14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604B">
        <w:rPr>
          <w:rFonts w:ascii="Times New Roman" w:hAnsi="Times New Roman"/>
          <w:color w:val="000000"/>
          <w:sz w:val="24"/>
          <w:szCs w:val="24"/>
        </w:rPr>
        <w:t>работа с семьями «группы риска».</w:t>
      </w:r>
    </w:p>
    <w:p w:rsidR="00B72F53" w:rsidRPr="004A604B" w:rsidRDefault="00B72F53" w:rsidP="00B72F53">
      <w:pPr>
        <w:shd w:val="clear" w:color="auto" w:fill="FFFFFF"/>
        <w:spacing w:before="14"/>
        <w:jc w:val="both"/>
        <w:rPr>
          <w:rFonts w:ascii="Times New Roman" w:hAnsi="Times New Roman"/>
          <w:spacing w:val="-7"/>
          <w:sz w:val="24"/>
          <w:szCs w:val="24"/>
        </w:rPr>
      </w:pPr>
      <w:r w:rsidRPr="004A604B">
        <w:rPr>
          <w:rFonts w:ascii="Times New Roman" w:hAnsi="Times New Roman"/>
          <w:spacing w:val="-7"/>
          <w:sz w:val="24"/>
          <w:szCs w:val="24"/>
        </w:rPr>
        <w:t>Также используются разнообразные формы работы с родителями: разнообразное  информационное пространство МБДОУ, привлечение к совместной деятельности с детьми: вечера досуга, дни  здоровья, тематические дни и пр.; привлечение к участию в организации развивающей среды МБДОУ, организация работы родительских комитетов, проведение родительских собраний, дней открытых дверей, семинаров, дискуссий и т.д.</w:t>
      </w:r>
    </w:p>
    <w:p w:rsidR="00B72F53" w:rsidRPr="004A604B" w:rsidRDefault="00B72F53" w:rsidP="00B72F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04B">
        <w:rPr>
          <w:rFonts w:ascii="Times New Roman" w:hAnsi="Times New Roman"/>
          <w:b/>
          <w:bCs/>
          <w:sz w:val="24"/>
          <w:szCs w:val="24"/>
        </w:rPr>
        <w:t>Результаты деятельности ДОУ</w:t>
      </w:r>
    </w:p>
    <w:p w:rsidR="00B72F53" w:rsidRPr="004A604B" w:rsidRDefault="00B72F53" w:rsidP="00B72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В детском саду созданы условия, </w:t>
      </w:r>
      <w:r w:rsidRPr="004A604B">
        <w:rPr>
          <w:rFonts w:ascii="Times New Roman" w:hAnsi="Times New Roman"/>
          <w:b/>
          <w:sz w:val="24"/>
          <w:szCs w:val="24"/>
        </w:rPr>
        <w:t>способствующие охране жизни и здоровья ребенка:</w:t>
      </w:r>
      <w:r w:rsidRPr="004A604B">
        <w:rPr>
          <w:rFonts w:ascii="Times New Roman" w:hAnsi="Times New Roman"/>
          <w:sz w:val="24"/>
          <w:szCs w:val="24"/>
        </w:rPr>
        <w:t xml:space="preserve"> соблюдение режима дня,  оздоровительные мероприятия, физическое воспитание детей, соблюдение санитарно – эпидемиологических норм, правильное питание.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Организация двигательного режима  на протяжении 2014 – 2015 учебного года включала в себя: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- физкультурные занятия 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организованная деятельность ),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- ежедневную физкультурно-оздоровительную работу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( утренняя гимнастика, подвижные игры и физические упражнения на прогулке, физкультминутки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A604B">
        <w:rPr>
          <w:rFonts w:ascii="Times New Roman" w:hAnsi="Times New Roman"/>
          <w:sz w:val="24"/>
          <w:szCs w:val="24"/>
        </w:rPr>
        <w:t>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- активный отдых 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04B">
        <w:rPr>
          <w:rFonts w:ascii="Times New Roman" w:hAnsi="Times New Roman"/>
          <w:sz w:val="24"/>
          <w:szCs w:val="24"/>
        </w:rPr>
        <w:t>физкультурные досуги и праздники, дни здоровья;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- закаливающие мероприятия в зависимости от времени года 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04B">
        <w:rPr>
          <w:rFonts w:ascii="Times New Roman" w:hAnsi="Times New Roman"/>
          <w:sz w:val="24"/>
          <w:szCs w:val="24"/>
        </w:rPr>
        <w:t>поддержание рационального температурного режима в помещениях детского сада, хождение босиком, воздушные ванны, максимальное пребывание ребенка на свежем воздухе и др. );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самостоятельную двигательную деятельность детей, протекающую под наблюдением воспитателей.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На протяжении 2014-2015 учебного года, реализуя образовательные области « Физическая культура », « Здоровье »,  педагогом ДОУ были проведены тематические дни и недели, был проведён  спортивно-музыкальный праздник «Будем в армии служить» </w:t>
      </w:r>
      <w:r w:rsidRPr="004A604B">
        <w:rPr>
          <w:rFonts w:ascii="Times New Roman" w:hAnsi="Times New Roman"/>
          <w:sz w:val="24"/>
          <w:szCs w:val="24"/>
        </w:rPr>
        <w:lastRenderedPageBreak/>
        <w:t>чтение и обсуждение познавательной и художественной литературы способствовали развитию формирования у детей представлений о здоровье, ценностного отношения к здоровью, основах ЗОЖ.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Большое внимание уделяется укреплению материально-технической базы ДОУ, по прогулочному участку оборудован теневой навес, приобретено игровое оборудование: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качели навесные, качели «</w:t>
      </w:r>
      <w:proofErr w:type="spellStart"/>
      <w:r w:rsidRPr="004A604B">
        <w:rPr>
          <w:rFonts w:ascii="Times New Roman" w:hAnsi="Times New Roman"/>
          <w:sz w:val="24"/>
          <w:szCs w:val="24"/>
        </w:rPr>
        <w:t>Прыгунки</w:t>
      </w:r>
      <w:proofErr w:type="spellEnd"/>
      <w:r w:rsidRPr="004A604B">
        <w:rPr>
          <w:rFonts w:ascii="Times New Roman" w:hAnsi="Times New Roman"/>
          <w:sz w:val="24"/>
          <w:szCs w:val="24"/>
        </w:rPr>
        <w:t>»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4A604B">
        <w:rPr>
          <w:rFonts w:ascii="Times New Roman" w:hAnsi="Times New Roman"/>
          <w:sz w:val="24"/>
          <w:szCs w:val="24"/>
        </w:rPr>
        <w:t>горкау,проведеностройство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дорожек с твёрдым покрытием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 В 2014-2015 учебном году списочный состав детей составлял 10 воспитанников. Из них: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1 группу здоровья имели 2 детей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2 группу здоровья имели 8 детей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4A604B">
        <w:rPr>
          <w:rFonts w:ascii="Times New Roman" w:hAnsi="Times New Roman"/>
          <w:sz w:val="24"/>
          <w:szCs w:val="24"/>
        </w:rPr>
        <w:t>дней, пропущенных 1 ребенком в год снизился</w:t>
      </w:r>
      <w:proofErr w:type="gramEnd"/>
      <w:r w:rsidRPr="004A604B">
        <w:rPr>
          <w:rFonts w:ascii="Times New Roman" w:hAnsi="Times New Roman"/>
          <w:sz w:val="24"/>
          <w:szCs w:val="24"/>
        </w:rPr>
        <w:t>: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154</w:t>
      </w:r>
      <w:proofErr w:type="gramStart"/>
      <w:r w:rsidRPr="004A604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04B">
        <w:rPr>
          <w:rFonts w:ascii="Times New Roman" w:hAnsi="Times New Roman"/>
          <w:sz w:val="24"/>
          <w:szCs w:val="24"/>
        </w:rPr>
        <w:t>в 2012-2013учебном году);119(2013-2014)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.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Такие результаты достигнуты благодаря грамотному планированию и проведению педагогами воспитательно-образовательного процесса  поддержанию  младшим и обслуживающим персоналом санитарно-эпидемиологических норм и правил.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С целью определения степени готовности детей к школьному обучению и выявлению эффективности работы педагога МБДОУ по развитию интегративных качеств воспитанников в контексте ФГОС,  на основании годового плата работы МБДОУ </w:t>
      </w:r>
      <w:proofErr w:type="spellStart"/>
      <w:r w:rsidRPr="004A604B">
        <w:rPr>
          <w:rFonts w:ascii="Times New Roman" w:hAnsi="Times New Roman"/>
          <w:sz w:val="24"/>
          <w:szCs w:val="24"/>
        </w:rPr>
        <w:t>д</w:t>
      </w:r>
      <w:proofErr w:type="spellEnd"/>
      <w:r w:rsidRPr="004A604B">
        <w:rPr>
          <w:rFonts w:ascii="Times New Roman" w:hAnsi="Times New Roman"/>
          <w:sz w:val="24"/>
          <w:szCs w:val="24"/>
        </w:rPr>
        <w:t>/с № 32 на 2014 – 2015 учебный год. Заведующей ДОУ и воспитателем был проведена педагогическая диагностика образовательного процесса на начало года и на конец года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Были проанализированы: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организация условий в группе, наличие и функциональность предметно-развивающей среды;</w:t>
      </w:r>
    </w:p>
    <w:p w:rsidR="00B72F53" w:rsidRPr="004A604B" w:rsidRDefault="00B72F53" w:rsidP="00B72F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психическое развитие воспитанников МБДОУ.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Проведен мониторинг детского развития.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2.   Анализ педагогической диагностики  образовательного процесса.</w:t>
      </w:r>
    </w:p>
    <w:p w:rsidR="00B72F53" w:rsidRPr="004A604B" w:rsidRDefault="00B72F53" w:rsidP="00B72F53">
      <w:pPr>
        <w:spacing w:after="0" w:line="240" w:lineRule="auto"/>
        <w:ind w:right="-87" w:firstLine="708"/>
        <w:rPr>
          <w:rFonts w:ascii="Times New Roman" w:hAnsi="Times New Roman"/>
          <w:sz w:val="24"/>
          <w:szCs w:val="24"/>
        </w:rPr>
      </w:pPr>
    </w:p>
    <w:p w:rsidR="00B72F53" w:rsidRPr="004A604B" w:rsidRDefault="004A604B" w:rsidP="004A604B">
      <w:pPr>
        <w:spacing w:after="0" w:line="240" w:lineRule="auto"/>
        <w:ind w:right="-87"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eastAsia="Times New Roman" w:hAnsi="Times New Roman" w:cs="Times New Roman"/>
          <w:sz w:val="24"/>
          <w:szCs w:val="24"/>
        </w:rPr>
        <w:t>Средний процент освоения всех образовательных областей ООП по саду 60%, что соответствует высокому уровню. Наилучшие показатели (в порядке убывания) освоения присутствуют в ОО «Музыкальное развитие» 60%,  «Художественно-эстетическое развитие» 55%, «Речевое развитие» 52%, «Познавательное развитие» 54% .</w:t>
      </w:r>
    </w:p>
    <w:p w:rsidR="00B72F53" w:rsidRPr="004A604B" w:rsidRDefault="00B72F53" w:rsidP="00B72F53">
      <w:pPr>
        <w:spacing w:after="0" w:line="240" w:lineRule="auto"/>
        <w:ind w:right="-87"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Динамика развития детей особенно прослеживается по областям: « Физическая культура», « Познание », «Художественное эстетическое  творчество», «Музыка»</w:t>
      </w:r>
    </w:p>
    <w:p w:rsidR="00B72F53" w:rsidRPr="004A604B" w:rsidRDefault="00B72F53" w:rsidP="00B72F53">
      <w:pPr>
        <w:spacing w:after="0" w:line="240" w:lineRule="auto"/>
        <w:ind w:right="-87" w:firstLine="70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Вместе с этим, выявлено, что недостаточное продвижение прослеживается по образовательным областям:  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« Коммуникация»</w:t>
      </w:r>
      <w:proofErr w:type="gramStart"/>
      <w:r w:rsidRPr="004A604B">
        <w:rPr>
          <w:rFonts w:ascii="Times New Roman" w:hAnsi="Times New Roman"/>
          <w:sz w:val="24"/>
          <w:szCs w:val="24"/>
        </w:rPr>
        <w:t>.А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нализ результата </w:t>
      </w:r>
      <w:proofErr w:type="spellStart"/>
      <w:r w:rsidRPr="004A604B">
        <w:rPr>
          <w:rFonts w:ascii="Times New Roman" w:hAnsi="Times New Roman"/>
          <w:sz w:val="24"/>
          <w:szCs w:val="24"/>
        </w:rPr>
        <w:t>показывает,что</w:t>
      </w:r>
      <w:proofErr w:type="spellEnd"/>
      <w:r w:rsidRPr="004A604B">
        <w:rPr>
          <w:rFonts w:ascii="Times New Roman" w:hAnsi="Times New Roman"/>
          <w:sz w:val="24"/>
          <w:szCs w:val="24"/>
        </w:rPr>
        <w:t xml:space="preserve"> проводимая работа не достаточно эффективна: имеют место проблемы с фонематической и лексической сторонами речи.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Наиболее высокие результаты в развитии  интегративных качеств достигнуты: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- Представления о себе, о семье, обществе, государстве, мире, природе;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lastRenderedPageBreak/>
        <w:t xml:space="preserve">- Овладение средствами общения и способами взаимодействия </w:t>
      </w:r>
      <w:proofErr w:type="gramStart"/>
      <w:r w:rsidRPr="004A604B">
        <w:rPr>
          <w:rFonts w:ascii="Times New Roman" w:hAnsi="Times New Roman"/>
          <w:sz w:val="24"/>
          <w:szCs w:val="24"/>
        </w:rPr>
        <w:t>со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взрослыми;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овладение универсальными предпосылками учебной деятельности.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Анализ обследования показал средний уровень готовности детей к школьному обучению.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У детей   развиты необходимые физические, психические, моральные качества необходимые для поступления в школу и сформированы положительные отношения воспитанников к обучению и школе.</w:t>
      </w: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4. Анкетирование родителей воспитанников показало, что взрослые не считают основной задачей развитие психических новообразований. Не уделяют должного внимания формированию у своих детей поведенческих навыков, выполнения правил общественной жизни. 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A604B">
        <w:rPr>
          <w:rFonts w:ascii="Times New Roman" w:hAnsi="Times New Roman"/>
          <w:b/>
          <w:bCs/>
          <w:sz w:val="24"/>
          <w:szCs w:val="24"/>
        </w:rPr>
        <w:t>Кадровый потенциал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В МБДОУ сегодня работает творческий, работоспособный коллектив, состоящий из 1 педагог воспитатель, 1заведующая,  и 1 младший воспитатель 5 обслуживающего персонала.</w:t>
      </w:r>
    </w:p>
    <w:p w:rsidR="00B72F53" w:rsidRPr="004A604B" w:rsidRDefault="00B72F53" w:rsidP="00B72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604B">
        <w:rPr>
          <w:rFonts w:ascii="Times New Roman" w:hAnsi="Times New Roman"/>
          <w:sz w:val="24"/>
          <w:szCs w:val="24"/>
          <w:u w:val="single"/>
        </w:rPr>
        <w:t xml:space="preserve">             Из педагогов: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1 – среднее – специальное;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первую квалификационную категорию -0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педагог– </w:t>
      </w:r>
      <w:proofErr w:type="gramStart"/>
      <w:r w:rsidRPr="004A604B">
        <w:rPr>
          <w:rFonts w:ascii="Times New Roman" w:hAnsi="Times New Roman"/>
          <w:sz w:val="24"/>
          <w:szCs w:val="24"/>
        </w:rPr>
        <w:t>во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зраст до 30 лет,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педагог имеют педагогический стаж  3год 4месяца,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4A604B">
        <w:rPr>
          <w:rFonts w:ascii="Times New Roman" w:hAnsi="Times New Roman"/>
          <w:sz w:val="24"/>
          <w:szCs w:val="24"/>
        </w:rPr>
        <w:t>д</w:t>
      </w:r>
      <w:proofErr w:type="spellEnd"/>
      <w:r w:rsidRPr="004A604B">
        <w:rPr>
          <w:rFonts w:ascii="Times New Roman" w:hAnsi="Times New Roman"/>
          <w:sz w:val="24"/>
          <w:szCs w:val="24"/>
        </w:rPr>
        <w:t>/</w:t>
      </w:r>
      <w:proofErr w:type="gramStart"/>
      <w:r w:rsidRPr="004A604B">
        <w:rPr>
          <w:rFonts w:ascii="Times New Roman" w:hAnsi="Times New Roman"/>
          <w:sz w:val="24"/>
          <w:szCs w:val="24"/>
        </w:rPr>
        <w:t>с</w:t>
      </w:r>
      <w:proofErr w:type="gramEnd"/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образование – среднее – специальное;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первую квалификационную категорию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>старше 50 лет;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педагог имеют педагогический стаж 28лет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F53" w:rsidRPr="004A604B" w:rsidRDefault="00B72F53" w:rsidP="00B72F53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B72F53" w:rsidRPr="004A604B" w:rsidRDefault="00B72F53" w:rsidP="00B72F5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4A604B">
        <w:rPr>
          <w:rFonts w:ascii="Times New Roman" w:hAnsi="Times New Roman"/>
          <w:b/>
          <w:sz w:val="24"/>
          <w:szCs w:val="24"/>
        </w:rPr>
        <w:t>План развития и приоритетные задачи на следующий год</w:t>
      </w:r>
    </w:p>
    <w:p w:rsidR="00B72F53" w:rsidRPr="004A604B" w:rsidRDefault="00B72F53" w:rsidP="00B72F53">
      <w:pPr>
        <w:shd w:val="clear" w:color="auto" w:fill="FFFFFF"/>
        <w:spacing w:after="36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«От рождения до школы» под редакцией Н. Е. </w:t>
      </w:r>
      <w:proofErr w:type="spellStart"/>
      <w:r w:rsidRPr="004A604B">
        <w:rPr>
          <w:rFonts w:ascii="Georgia" w:hAnsi="Georgia"/>
          <w:color w:val="333333"/>
          <w:sz w:val="24"/>
          <w:szCs w:val="24"/>
        </w:rPr>
        <w:t>Вераксы</w:t>
      </w:r>
      <w:proofErr w:type="spellEnd"/>
      <w:r w:rsidRPr="004A604B">
        <w:rPr>
          <w:rFonts w:ascii="Georgia" w:hAnsi="Georgia"/>
          <w:color w:val="333333"/>
          <w:sz w:val="24"/>
          <w:szCs w:val="24"/>
        </w:rPr>
        <w:t>, Т. С. Комаровой, М. А. Васильевой, Москва, «МОЗАИКА-СИНТЕЗ», 2014 год издание 3-е, исправленное и дополненное.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b/>
          <w:bCs/>
          <w:color w:val="333333"/>
          <w:sz w:val="24"/>
          <w:szCs w:val="24"/>
        </w:rPr>
        <w:t>ЦЕЛИ: </w:t>
      </w:r>
      <w:r w:rsidRPr="004A604B">
        <w:rPr>
          <w:rFonts w:ascii="Georgia" w:hAnsi="Georgia"/>
          <w:color w:val="333333"/>
          <w:sz w:val="24"/>
          <w:szCs w:val="24"/>
        </w:rPr>
        <w:t>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особенностями, формирование навыков, гарантирующих укрепление здоровья детей дошкольного возраста.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b/>
          <w:bCs/>
          <w:color w:val="333333"/>
          <w:sz w:val="24"/>
          <w:szCs w:val="24"/>
        </w:rPr>
        <w:t> </w:t>
      </w:r>
      <w:r w:rsidRPr="004A604B">
        <w:rPr>
          <w:rFonts w:ascii="Georgia" w:hAnsi="Georgia"/>
          <w:color w:val="333333"/>
          <w:sz w:val="24"/>
          <w:szCs w:val="24"/>
        </w:rPr>
        <w:t>Для осуществления этой </w:t>
      </w:r>
      <w:r w:rsidRPr="004A604B">
        <w:rPr>
          <w:rFonts w:ascii="Georgia" w:hAnsi="Georgia"/>
          <w:b/>
          <w:bCs/>
          <w:color w:val="333333"/>
          <w:sz w:val="24"/>
          <w:szCs w:val="24"/>
        </w:rPr>
        <w:t>ЦЕЛИ</w:t>
      </w:r>
      <w:r w:rsidRPr="004A604B">
        <w:rPr>
          <w:rFonts w:ascii="Georgia" w:hAnsi="Georgia"/>
          <w:color w:val="333333"/>
          <w:sz w:val="24"/>
          <w:szCs w:val="24"/>
        </w:rPr>
        <w:t xml:space="preserve"> в 2014-2015 учебном году решаются следующие </w:t>
      </w:r>
      <w:r w:rsidRPr="004A604B">
        <w:rPr>
          <w:rFonts w:ascii="Georgia" w:hAnsi="Georgia"/>
          <w:b/>
          <w:bCs/>
          <w:color w:val="333333"/>
          <w:sz w:val="24"/>
          <w:szCs w:val="24"/>
        </w:rPr>
        <w:t>ЗАДАЧИ:</w:t>
      </w:r>
    </w:p>
    <w:p w:rsidR="00B72F53" w:rsidRPr="004A604B" w:rsidRDefault="00B72F53" w:rsidP="00B72F53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lastRenderedPageBreak/>
        <w:t xml:space="preserve">Реализация основной общеобразовательной программы ДОУ в соответствии с ФГОС. Совершенствование системы комплексно-тематического планирования образовательного процесса с учетом содержания образовательных областей согласно ФГОС </w:t>
      </w:r>
      <w:proofErr w:type="gramStart"/>
      <w:r w:rsidRPr="004A604B">
        <w:rPr>
          <w:rFonts w:ascii="Georgia" w:hAnsi="Georgia"/>
          <w:color w:val="333333"/>
          <w:sz w:val="24"/>
          <w:szCs w:val="24"/>
        </w:rPr>
        <w:t>ДО</w:t>
      </w:r>
      <w:proofErr w:type="gramEnd"/>
      <w:r w:rsidRPr="004A604B">
        <w:rPr>
          <w:rFonts w:ascii="Georgia" w:hAnsi="Georgia"/>
          <w:color w:val="333333"/>
          <w:sz w:val="24"/>
          <w:szCs w:val="24"/>
        </w:rPr>
        <w:t xml:space="preserve"> </w:t>
      </w:r>
      <w:proofErr w:type="gramStart"/>
      <w:r w:rsidRPr="004A604B">
        <w:rPr>
          <w:rFonts w:ascii="Georgia" w:hAnsi="Georgia"/>
          <w:color w:val="333333"/>
          <w:sz w:val="24"/>
          <w:szCs w:val="24"/>
        </w:rPr>
        <w:t>к</w:t>
      </w:r>
      <w:proofErr w:type="gramEnd"/>
      <w:r w:rsidRPr="004A604B">
        <w:rPr>
          <w:rFonts w:ascii="Georgia" w:hAnsi="Georgia"/>
          <w:color w:val="333333"/>
          <w:sz w:val="24"/>
          <w:szCs w:val="24"/>
        </w:rPr>
        <w:t xml:space="preserve"> структуре основной общеобразовательной программы ДОУ.</w:t>
      </w:r>
    </w:p>
    <w:p w:rsidR="00B72F53" w:rsidRPr="004A604B" w:rsidRDefault="00B72F53" w:rsidP="00B72F53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>Сохранение и укрепление физического и психического здоровья дошкольников через формирование у них представлений о здоровом образе жизни.</w:t>
      </w:r>
    </w:p>
    <w:p w:rsidR="00B72F53" w:rsidRPr="004A604B" w:rsidRDefault="00B72F53" w:rsidP="00B72F53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>Создание условий для эффективного взаимодействия педагогов ДОУ с семьями воспитанников.</w:t>
      </w:r>
    </w:p>
    <w:p w:rsidR="00B72F53" w:rsidRPr="004A604B" w:rsidRDefault="00B72F53" w:rsidP="00B72F53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>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B72F53" w:rsidRPr="004A604B" w:rsidRDefault="00B72F53" w:rsidP="00B72F53">
      <w:pPr>
        <w:spacing w:after="0" w:line="240" w:lineRule="auto"/>
        <w:ind w:left="540" w:hanging="398"/>
        <w:rPr>
          <w:rFonts w:ascii="Times New Roman" w:hAnsi="Times New Roman"/>
          <w:sz w:val="24"/>
          <w:szCs w:val="24"/>
        </w:rPr>
      </w:pP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>Кружок «Духовно-нравственное и гражданское воспитание детей дошкольного возраста»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b/>
          <w:bCs/>
          <w:i/>
          <w:iCs/>
          <w:color w:val="333333"/>
          <w:sz w:val="24"/>
          <w:szCs w:val="24"/>
        </w:rPr>
        <w:t> Целью кружковой работы является</w:t>
      </w:r>
      <w:r w:rsidRPr="004A604B">
        <w:rPr>
          <w:rFonts w:ascii="Georgia" w:hAnsi="Georgia"/>
          <w:color w:val="333333"/>
          <w:sz w:val="24"/>
          <w:szCs w:val="24"/>
        </w:rPr>
        <w:t> Формирование у детей гражданственности, трудолюбия, нравственности, уважения к правам и свободам человека, любви к Родине, семье, окружающей природе.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b/>
          <w:bCs/>
          <w:i/>
          <w:iCs/>
          <w:color w:val="333333"/>
          <w:sz w:val="24"/>
          <w:szCs w:val="24"/>
        </w:rPr>
      </w:pPr>
      <w:r w:rsidRPr="004A604B">
        <w:rPr>
          <w:rFonts w:ascii="Georgia" w:hAnsi="Georgia"/>
          <w:b/>
          <w:bCs/>
          <w:i/>
          <w:iCs/>
          <w:color w:val="333333"/>
          <w:sz w:val="24"/>
          <w:szCs w:val="24"/>
        </w:rPr>
        <w:t xml:space="preserve"> Задачи программы: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bCs/>
          <w:iCs/>
          <w:color w:val="333333"/>
          <w:sz w:val="24"/>
          <w:szCs w:val="24"/>
        </w:rPr>
        <w:t>1.Воспитывать у ребенка любви и привязанности к своей семье, дому, детскому саду, улице, поселку. Воспитывать уважение к труду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>2. Формировать элементарные знания о правах человека.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 Формировать бережное отношение к природе и всему живому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 Развивать интерес к русским народным традициям и промыслам.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  Расширять представления о городах России.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  Развивать чувства ответственности и гордости за достижения страны.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3.  Формировать толерантность, чувство уважения к другим народам,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4A604B">
        <w:rPr>
          <w:rFonts w:ascii="Georgia" w:hAnsi="Georgia"/>
          <w:color w:val="333333"/>
          <w:sz w:val="24"/>
          <w:szCs w:val="24"/>
        </w:rPr>
        <w:t xml:space="preserve">          их традиция</w:t>
      </w:r>
    </w:p>
    <w:p w:rsidR="00B72F53" w:rsidRPr="004A604B" w:rsidRDefault="00B72F53" w:rsidP="00B72F53">
      <w:pPr>
        <w:shd w:val="clear" w:color="auto" w:fill="FFFFFF"/>
        <w:spacing w:after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B72F53" w:rsidRPr="004A604B" w:rsidRDefault="00B72F53" w:rsidP="00B72F53">
      <w:pPr>
        <w:spacing w:after="0" w:line="240" w:lineRule="auto"/>
        <w:ind w:left="540" w:hanging="398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4.Повышение профессионального мастерства педагога.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Укрепление материально – технической базы, совершенствование развивающей  </w:t>
      </w:r>
    </w:p>
    <w:p w:rsidR="00B72F53" w:rsidRPr="004A604B" w:rsidRDefault="00B72F53" w:rsidP="00B7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среды.  </w:t>
      </w:r>
    </w:p>
    <w:p w:rsidR="00B72F53" w:rsidRPr="004A604B" w:rsidRDefault="00B72F53" w:rsidP="00B72F53">
      <w:pPr>
        <w:spacing w:after="0" w:line="240" w:lineRule="auto"/>
        <w:ind w:left="630" w:hanging="72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  </w:t>
      </w:r>
    </w:p>
    <w:p w:rsidR="00B72F53" w:rsidRPr="004A604B" w:rsidRDefault="00B72F53" w:rsidP="00B72F53">
      <w:pPr>
        <w:spacing w:after="0" w:line="240" w:lineRule="auto"/>
        <w:ind w:left="180" w:hanging="45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  5.  Сотрудничество с социально- педагогической средой: </w:t>
      </w:r>
    </w:p>
    <w:p w:rsidR="00B72F53" w:rsidRPr="004A604B" w:rsidRDefault="00B72F53" w:rsidP="00B72F53">
      <w:p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а) участие в конкурсах </w:t>
      </w:r>
    </w:p>
    <w:p w:rsidR="00B72F53" w:rsidRPr="004A604B" w:rsidRDefault="00B72F53" w:rsidP="00B72F53">
      <w:pPr>
        <w:spacing w:after="0"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 9. Взаимодействие с семьей:</w:t>
      </w:r>
    </w:p>
    <w:p w:rsidR="00B72F53" w:rsidRPr="004A604B" w:rsidRDefault="00B72F53" w:rsidP="00B7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4B">
        <w:rPr>
          <w:rFonts w:ascii="Times New Roman" w:hAnsi="Times New Roman"/>
          <w:sz w:val="24"/>
          <w:szCs w:val="24"/>
        </w:rPr>
        <w:t xml:space="preserve">   Использование личностного и  профессионального потенциала родительского сообщества (изготовление нестандартного оборудования для физического развития в группе МБДОУ, ремонт оборудования и мебели, организация субботников и т.д.)</w:t>
      </w:r>
    </w:p>
    <w:p w:rsidR="00B72F53" w:rsidRPr="004A604B" w:rsidRDefault="00B72F53" w:rsidP="00B72F5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B72F53" w:rsidRPr="004A604B" w:rsidRDefault="00B72F53" w:rsidP="00B72F5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C32D1" w:rsidRPr="004A604B" w:rsidRDefault="000C32D1">
      <w:pPr>
        <w:rPr>
          <w:sz w:val="24"/>
          <w:szCs w:val="24"/>
        </w:rPr>
      </w:pPr>
    </w:p>
    <w:sectPr w:rsidR="000C32D1" w:rsidRPr="004A604B" w:rsidSect="0004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055"/>
    <w:multiLevelType w:val="multilevel"/>
    <w:tmpl w:val="34DE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4D8B"/>
    <w:multiLevelType w:val="hybridMultilevel"/>
    <w:tmpl w:val="0240C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559D0"/>
    <w:multiLevelType w:val="hybridMultilevel"/>
    <w:tmpl w:val="A25E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92E82"/>
    <w:multiLevelType w:val="hybridMultilevel"/>
    <w:tmpl w:val="D67E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01B"/>
    <w:multiLevelType w:val="hybridMultilevel"/>
    <w:tmpl w:val="18BE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C724E"/>
    <w:multiLevelType w:val="hybridMultilevel"/>
    <w:tmpl w:val="4D8E9212"/>
    <w:lvl w:ilvl="0" w:tplc="9D4E3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F6EB0"/>
    <w:multiLevelType w:val="hybridMultilevel"/>
    <w:tmpl w:val="29783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016EF"/>
    <w:multiLevelType w:val="hybridMultilevel"/>
    <w:tmpl w:val="21A0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F53"/>
    <w:rsid w:val="00046EFB"/>
    <w:rsid w:val="000C32D1"/>
    <w:rsid w:val="004A604B"/>
    <w:rsid w:val="00B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FB"/>
  </w:style>
  <w:style w:type="paragraph" w:styleId="1">
    <w:name w:val="heading 1"/>
    <w:basedOn w:val="a"/>
    <w:link w:val="10"/>
    <w:qFormat/>
    <w:rsid w:val="00B7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B72F5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2250</Words>
  <Characters>12828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2015-10-13T12:03:00Z</dcterms:created>
  <dcterms:modified xsi:type="dcterms:W3CDTF">2015-10-13T12:12:00Z</dcterms:modified>
</cp:coreProperties>
</file>